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/>
        </w:rPr>
      </w:pPr>
      <w:bookmarkStart w:id="3" w:name="_GoBack"/>
      <w:bookmarkEnd w:id="3"/>
      <w:bookmarkStart w:id="0" w:name="_Toc435614385"/>
      <w:bookmarkStart w:id="1" w:name="_Toc8514"/>
      <w:bookmarkStart w:id="2" w:name="_Toc16450386"/>
      <w:r>
        <w:rPr>
          <w:rFonts w:hint="eastAsia" w:ascii="楷体" w:hAnsi="楷体" w:eastAsia="楷体" w:cs="楷体"/>
          <w:sz w:val="28"/>
          <w:szCs w:val="28"/>
        </w:rPr>
        <w:t>附件1：</w:t>
      </w:r>
    </w:p>
    <w:tbl>
      <w:tblPr>
        <w:tblStyle w:val="4"/>
        <w:tblW w:w="87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提供资料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封面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在中国境内注册的具有独立承担民事责任能力的法人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身份证（复印件）或法人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授权书（原件）及法人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被授权人身份证（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,如投标人为分公司，需提供总公司授权书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有效的营业执照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（复印件）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报价单</w:t>
            </w:r>
          </w:p>
        </w:tc>
      </w:tr>
    </w:tbl>
    <w:p>
      <w:pPr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以上资料按照顺序装订并加盖公章，一式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五份。</w:t>
      </w:r>
    </w:p>
    <w:bookmarkEnd w:id="0"/>
    <w:bookmarkEnd w:id="1"/>
    <w:bookmarkEnd w:id="2"/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封面：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</w:pPr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tabs>
          <w:tab w:val="left" w:pos="2552"/>
        </w:tabs>
        <w:snapToGrid w:val="0"/>
        <w:spacing w:line="360" w:lineRule="auto"/>
        <w:ind w:right="-439" w:rightChars="-209"/>
        <w:jc w:val="center"/>
        <w:rPr>
          <w:rFonts w:hint="eastAsia" w:ascii="楷体" w:hAnsi="楷体" w:eastAsia="楷体" w:cs="楷体"/>
          <w:b/>
          <w:sz w:val="52"/>
          <w:szCs w:val="52"/>
          <w:lang w:val="en-US"/>
        </w:rPr>
      </w:pPr>
      <w:r>
        <w:rPr>
          <w:rFonts w:hint="eastAsia" w:ascii="楷体" w:hAnsi="楷体" w:eastAsia="楷体" w:cs="楷体"/>
          <w:b/>
          <w:sz w:val="52"/>
          <w:szCs w:val="5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b/>
          <w:sz w:val="52"/>
          <w:szCs w:val="52"/>
          <w:lang w:val="en-US" w:eastAsia="zh-CN"/>
        </w:rPr>
        <w:t>（项目名称）</w:t>
      </w:r>
    </w:p>
    <w:p>
      <w:pPr>
        <w:autoSpaceDE w:val="0"/>
        <w:autoSpaceDN w:val="0"/>
        <w:adjustRightInd w:val="0"/>
        <w:snapToGrid w:val="0"/>
        <w:spacing w:line="360" w:lineRule="auto"/>
        <w:ind w:left="676" w:leftChars="322" w:firstLine="783" w:firstLineChars="150"/>
        <w:jc w:val="left"/>
        <w:rPr>
          <w:rFonts w:hint="eastAsia" w:ascii="楷体" w:hAnsi="楷体" w:eastAsia="楷体" w:cs="楷体"/>
          <w:b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kern w:val="0"/>
          <w:sz w:val="52"/>
          <w:szCs w:val="52"/>
          <w:lang w:val="en-US" w:eastAsia="zh-CN"/>
        </w:rPr>
        <w:t>响应文件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b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投标人：</w:t>
      </w:r>
      <w:r>
        <w:rPr>
          <w:rFonts w:hint="eastAsia" w:ascii="楷体" w:hAnsi="楷体" w:eastAsia="楷体" w:cs="楷体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sz w:val="32"/>
          <w:szCs w:val="32"/>
          <w:u w:val="none"/>
          <w:lang w:val="en-US" w:eastAsia="zh-CN"/>
        </w:rPr>
        <w:t>（盖单位章）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32"/>
          <w:szCs w:val="32"/>
          <w:lang w:val="en-US"/>
        </w:rPr>
        <w:sectPr>
          <w:footerReference r:id="rId3" w:type="default"/>
          <w:pgSz w:w="11907" w:h="16839"/>
          <w:pgMar w:top="1440" w:right="1800" w:bottom="1440" w:left="1800" w:header="567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272" w:charSpace="0"/>
        </w:sectPr>
      </w:pPr>
      <w:r>
        <w:rPr>
          <w:rFonts w:hint="eastAsia" w:ascii="楷体" w:hAnsi="楷体" w:eastAsia="楷体" w:cs="楷体"/>
          <w:b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月  日</w:t>
      </w:r>
    </w:p>
    <w:p>
      <w:pPr>
        <w:jc w:val="both"/>
        <w:rPr>
          <w:rFonts w:hint="eastAsia" w:ascii="楷体" w:hAnsi="楷体" w:eastAsia="楷体" w:cs="楷体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承诺书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新泰市中医医院：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本公司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</w:rPr>
        <w:t>（公司名称）承诺如下：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（一）具有独立承担民事责任的能力，具有良好的商业信誉和健全的财务会计制度；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（二）具有履行合同所必需的设备和专业技术能力；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（三）有依法缴纳税收和社会保障资金的良好记录；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（四）我方没有被列入失信被执行人、重大税收违法案件当事人名单、严重违法失信行为记录名单的情形；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参加本次活动前三年内在经营活动中没有重大违法违规记录，包括在经营活动中没有因违法经营受到刑事处罚或责令停产停业、吊销许可证或者执照、较大数额罚款等行政处理的重大违法记录；我公司及其现任法定代表人（主要负责人）没有行贿犯罪记录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（六）响应文件中提供的任何资料都是真实的、有效的、合法的；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（七）本公司对上述承诺的内容事项真实性负责。如经查实上述承诺的内容事项存在虚假，我公司愿意接受以提供虚假材料谋取成交的法律责任。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投标人</w:t>
      </w:r>
      <w:r>
        <w:rPr>
          <w:rFonts w:hint="eastAsia" w:ascii="楷体" w:hAnsi="楷体" w:eastAsia="楷体" w:cs="楷体"/>
          <w:sz w:val="28"/>
          <w:szCs w:val="28"/>
        </w:rPr>
        <w:t>名称：                          （盖章）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法定代表人或委托代理人（签字或盖章）：</w:t>
      </w:r>
    </w:p>
    <w:p>
      <w:pPr>
        <w:ind w:firstLine="4760" w:firstLineChars="17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日期：     年   月    日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楷体" w:hAnsi="楷体" w:eastAsia="楷体" w:cs="楷体"/>
          <w:sz w:val="44"/>
          <w:szCs w:val="44"/>
          <w:lang w:val="zh-CN"/>
        </w:rPr>
      </w:pPr>
      <w:r>
        <w:rPr>
          <w:rFonts w:hint="eastAsia" w:ascii="楷体" w:hAnsi="楷体" w:eastAsia="楷体" w:cs="楷体"/>
          <w:sz w:val="44"/>
          <w:szCs w:val="44"/>
          <w:lang w:val="zh-CN"/>
        </w:rPr>
        <w:t>法定代表人身份证明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单位性质：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地址：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成立时间：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经营期限：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姓名：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性别：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年龄：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职务：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系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名称）的法定代表人。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特此证明。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附：法定代表人身份证复印件</w:t>
      </w:r>
    </w:p>
    <w:p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12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（盖单位章）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日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若法定代表人参加开标会议，须携带法人身份证原件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，便于开标现场查验。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未携带不得参加开标会议。</w:t>
      </w: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b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b/>
          <w:sz w:val="28"/>
          <w:szCs w:val="28"/>
          <w:highlight w:val="none"/>
        </w:rPr>
      </w:pPr>
    </w:p>
    <w:p>
      <w:pPr>
        <w:autoSpaceDE w:val="0"/>
        <w:autoSpaceDN w:val="0"/>
        <w:spacing w:line="360" w:lineRule="auto"/>
        <w:jc w:val="center"/>
        <w:outlineLvl w:val="3"/>
        <w:rPr>
          <w:rFonts w:hint="eastAsia" w:ascii="楷体" w:hAnsi="楷体" w:eastAsia="楷体" w:cs="楷体"/>
          <w:sz w:val="44"/>
          <w:szCs w:val="44"/>
          <w:lang w:val="zh-CN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</w:rPr>
        <w:br w:type="page"/>
      </w:r>
      <w:r>
        <w:rPr>
          <w:rFonts w:hint="eastAsia" w:ascii="楷体" w:hAnsi="楷体" w:eastAsia="楷体" w:cs="楷体"/>
          <w:sz w:val="44"/>
          <w:szCs w:val="44"/>
          <w:lang w:val="zh-CN"/>
        </w:rPr>
        <w:t>授权委托书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topLinePunct/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本人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（姓名）系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名称）的法定代表人，现委托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（项目名称）响应文件、签订合同和处理有关事宜，其法律后果由我方承担。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委托期限：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代理人无转委托权。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附：法定代表人身份证明和授权委托人身份证明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（盖单位章）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（签字或盖章）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身份证号码：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授权代表：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（签字或盖章）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身份证号码：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ind w:firstLine="2640" w:firstLineChars="11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>
      <w:pPr>
        <w:spacing w:line="440" w:lineRule="exact"/>
        <w:ind w:firstLine="2640" w:firstLineChars="1100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若委托代理人参加开标会议，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投标单位需单独制作一份授权委托书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并携带委托代理人身份证原件，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便于开标现场查验。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未携带不得参加开标会议。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项目一报价单：</w:t>
      </w:r>
    </w:p>
    <w:tbl>
      <w:tblPr>
        <w:tblStyle w:val="4"/>
        <w:tblW w:w="9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066"/>
        <w:gridCol w:w="894"/>
        <w:gridCol w:w="972"/>
        <w:gridCol w:w="894"/>
        <w:gridCol w:w="885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1号楼、应急楼部分楼层病房改造工程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全费用综合单价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墙面处理、内墙乳胶漆（白色立邦漆）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护士台200*60*80（马六甲板材、石英石板面、含平开门）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报价含轨道、五金件、工时费、运输费、税金等所有费用，颜色按甲方要求。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护士台520*60*80（马六甲板材、石英石板面、含平开门）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护士台280*45*80（马六甲板材、石英石板面、含推拉门)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护士台180*60*80（马六甲板材、石英石板面、含平开门)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橱柜300*50*200（马六甲板材、含平开门)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橱柜120*50*200（马六甲板材、含平开门)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橱柜460*40*200（马六甲板材、含平开门)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橱柜500*40*200（马六甲板材、含推拉门)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橱柜140*45*250（马六甲板材、含推拉门)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展示柜5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00*30*95（马六甲板材、无门)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卫生清理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清理吊顶、墙面、地面、病床、床头柜、办公桌椅、护士站等灰尘污渍；擦洗门窗和内外玻璃；厕所卫生、垃圾清理等工作区域内卫生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leftChars="0" w:firstLine="3358" w:firstLineChars="1679"/>
        <w:jc w:val="left"/>
        <w:textAlignment w:val="center"/>
        <w:rPr>
          <w:rStyle w:val="10"/>
          <w:rFonts w:hint="eastAsia" w:ascii="楷体" w:hAnsi="楷体" w:eastAsia="楷体" w:cs="楷体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left="0" w:leftChars="0" w:firstLine="3358" w:firstLineChars="1679"/>
        <w:jc w:val="left"/>
        <w:textAlignment w:val="center"/>
        <w:rPr>
          <w:rStyle w:val="10"/>
          <w:rFonts w:hint="eastAsia" w:ascii="楷体" w:hAnsi="楷体" w:eastAsia="楷体" w:cs="楷体"/>
          <w:lang w:val="en-US" w:eastAsia="zh-CN" w:bidi="ar"/>
        </w:rPr>
      </w:pPr>
      <w:r>
        <w:rPr>
          <w:rStyle w:val="10"/>
          <w:rFonts w:hint="eastAsia" w:ascii="楷体" w:hAnsi="楷体" w:eastAsia="楷体" w:cs="楷体"/>
          <w:lang w:val="en-US" w:eastAsia="zh-CN" w:bidi="ar"/>
        </w:rPr>
        <w:t>投标人：</w:t>
      </w:r>
      <w:r>
        <w:rPr>
          <w:rStyle w:val="11"/>
          <w:rFonts w:hint="eastAsia" w:ascii="楷体" w:hAnsi="楷体" w:eastAsia="楷体" w:cs="楷体"/>
          <w:lang w:val="en-US" w:eastAsia="zh-CN" w:bidi="ar"/>
        </w:rPr>
        <w:t xml:space="preserve">                </w:t>
      </w:r>
      <w:r>
        <w:rPr>
          <w:rStyle w:val="10"/>
          <w:rFonts w:hint="eastAsia" w:ascii="楷体" w:hAnsi="楷体" w:eastAsia="楷体" w:cs="楷体"/>
          <w:lang w:val="en-US" w:eastAsia="zh-CN" w:bidi="ar"/>
        </w:rPr>
        <w:t>（盖单位公章）</w:t>
      </w:r>
    </w:p>
    <w:p>
      <w:pPr>
        <w:spacing w:line="360" w:lineRule="auto"/>
        <w:ind w:left="0" w:leftChars="0" w:firstLine="3358" w:firstLineChars="167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Style w:val="10"/>
          <w:rFonts w:hint="eastAsia" w:ascii="楷体" w:hAnsi="楷体" w:eastAsia="楷体" w:cs="楷体"/>
          <w:lang w:val="en-US" w:eastAsia="zh-CN" w:bidi="ar"/>
        </w:rPr>
        <w:t>日期：2024年  月  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项目二报价单：</w:t>
      </w:r>
    </w:p>
    <w:tbl>
      <w:tblPr>
        <w:tblStyle w:val="4"/>
        <w:tblW w:w="9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831"/>
        <w:gridCol w:w="972"/>
        <w:gridCol w:w="972"/>
        <w:gridCol w:w="972"/>
        <w:gridCol w:w="97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医用专用门安装项目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全费用综合单价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医用专用门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1、规格型号：210*77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2、面板、门框规格：面板：0.8 ；门框：1.2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3、其他：阻燃纸蜂窝夹心，镀锌钢板静电喷塑门体，镀锌钢板静电喷塑配套型材门框，带观察窗（磨砂钢化玻璃）、门锁、门下升降密封条。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报价含安装运输、拆除原木门和运输、五金件、门锁、税金等所有费用，颜色按甲方要求。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医用专用门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1、规格型号：215*77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2、面板、门框规格：面板：0.8 ；门框：1.2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3、其他：阻燃纸蜂窝夹心，镀锌钢板静电喷塑门体，镀锌钢板静电喷塑配套型材门框，带观察窗（磨砂钢化玻璃）、门锁、门下升降密封条。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工程完工后及时清理垃圾。2、安全施工、文明施工，对施工区域内的人身安全、临时用电、高空坠物、机械设备使用等所有安全负全面责任。与医院签定安全承诺书后方可施工。3、必须在甲方指定的区域施工作业。做好现场防尘，防噪音。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3358" w:firstLineChars="1679"/>
        <w:jc w:val="left"/>
        <w:textAlignment w:val="center"/>
        <w:rPr>
          <w:rStyle w:val="10"/>
          <w:rFonts w:hint="eastAsia" w:ascii="楷体" w:hAnsi="楷体" w:eastAsia="楷体" w:cs="楷体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left="0" w:leftChars="0" w:firstLine="3358" w:firstLineChars="1679"/>
        <w:jc w:val="left"/>
        <w:textAlignment w:val="center"/>
        <w:rPr>
          <w:rStyle w:val="10"/>
          <w:rFonts w:hint="eastAsia" w:ascii="楷体" w:hAnsi="楷体" w:eastAsia="楷体" w:cs="楷体"/>
          <w:lang w:val="en-US" w:eastAsia="zh-CN" w:bidi="ar"/>
        </w:rPr>
      </w:pPr>
      <w:r>
        <w:rPr>
          <w:rStyle w:val="10"/>
          <w:rFonts w:hint="eastAsia" w:ascii="楷体" w:hAnsi="楷体" w:eastAsia="楷体" w:cs="楷体"/>
          <w:lang w:val="en-US" w:eastAsia="zh-CN" w:bidi="ar"/>
        </w:rPr>
        <w:t>投标人：</w:t>
      </w:r>
      <w:r>
        <w:rPr>
          <w:rStyle w:val="11"/>
          <w:rFonts w:hint="eastAsia" w:ascii="楷体" w:hAnsi="楷体" w:eastAsia="楷体" w:cs="楷体"/>
          <w:lang w:val="en-US" w:eastAsia="zh-CN" w:bidi="ar"/>
        </w:rPr>
        <w:t xml:space="preserve">                </w:t>
      </w:r>
      <w:r>
        <w:rPr>
          <w:rStyle w:val="10"/>
          <w:rFonts w:hint="eastAsia" w:ascii="楷体" w:hAnsi="楷体" w:eastAsia="楷体" w:cs="楷体"/>
          <w:lang w:val="en-US" w:eastAsia="zh-CN" w:bidi="ar"/>
        </w:rPr>
        <w:t>（盖单位公章）</w:t>
      </w:r>
    </w:p>
    <w:p>
      <w:pPr>
        <w:spacing w:line="360" w:lineRule="auto"/>
        <w:ind w:left="0" w:leftChars="0" w:firstLine="3358" w:firstLineChars="167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Style w:val="10"/>
          <w:rFonts w:hint="eastAsia" w:ascii="楷体" w:hAnsi="楷体" w:eastAsia="楷体" w:cs="楷体"/>
          <w:lang w:val="en-US" w:eastAsia="zh-CN" w:bidi="ar"/>
        </w:rPr>
        <w:t>日期：2024年  月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/>
        <w:sz w:val="20"/>
        <w:szCs w:val="21"/>
      </w:rPr>
    </w:pPr>
    <w:r>
      <w:rPr>
        <w:rFonts w:ascii="仿宋" w:hAnsi="仿宋" w:eastAsia="仿宋"/>
        <w:sz w:val="20"/>
        <w:szCs w:val="21"/>
      </w:rPr>
      <w:fldChar w:fldCharType="begin"/>
    </w:r>
    <w:r>
      <w:rPr>
        <w:rFonts w:ascii="仿宋" w:hAnsi="仿宋" w:eastAsia="仿宋"/>
        <w:sz w:val="20"/>
        <w:szCs w:val="21"/>
      </w:rPr>
      <w:instrText xml:space="preserve">PAGE   \* MERGEFORMAT</w:instrText>
    </w:r>
    <w:r>
      <w:rPr>
        <w:rFonts w:ascii="仿宋" w:hAnsi="仿宋" w:eastAsia="仿宋"/>
        <w:sz w:val="20"/>
        <w:szCs w:val="21"/>
      </w:rPr>
      <w:fldChar w:fldCharType="separate"/>
    </w:r>
    <w:r>
      <w:rPr>
        <w:rFonts w:ascii="仿宋" w:hAnsi="仿宋" w:eastAsia="仿宋"/>
        <w:sz w:val="20"/>
        <w:szCs w:val="21"/>
      </w:rPr>
      <w:t>2</w:t>
    </w:r>
    <w:r>
      <w:rPr>
        <w:rFonts w:ascii="仿宋" w:hAnsi="仿宋" w:eastAsia="仿宋"/>
        <w:sz w:val="20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RjNjY3MmJlMTgzOTNkYTI4MjNmM2U1MjhhZjAifQ=="/>
  </w:docVars>
  <w:rsids>
    <w:rsidRoot w:val="191E71C1"/>
    <w:rsid w:val="07983EEF"/>
    <w:rsid w:val="0C560A4C"/>
    <w:rsid w:val="0D1E2CE9"/>
    <w:rsid w:val="0D33208C"/>
    <w:rsid w:val="0FC151E5"/>
    <w:rsid w:val="107E484D"/>
    <w:rsid w:val="17236966"/>
    <w:rsid w:val="18677ECB"/>
    <w:rsid w:val="191E71C1"/>
    <w:rsid w:val="1D1C7101"/>
    <w:rsid w:val="260B38F1"/>
    <w:rsid w:val="28D05206"/>
    <w:rsid w:val="2C553E51"/>
    <w:rsid w:val="3A1D02E4"/>
    <w:rsid w:val="42EA5B83"/>
    <w:rsid w:val="52AC6255"/>
    <w:rsid w:val="53C91FD0"/>
    <w:rsid w:val="5B0A75A0"/>
    <w:rsid w:val="5D42240C"/>
    <w:rsid w:val="5EEB5190"/>
    <w:rsid w:val="60253286"/>
    <w:rsid w:val="60D14750"/>
    <w:rsid w:val="74F4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pPr>
      <w:spacing w:before="120"/>
    </w:pPr>
    <w:rPr>
      <w:rFonts w:hint="default" w:ascii="Cambria" w:hAnsi="Cambria"/>
      <w:sz w:val="24"/>
      <w:szCs w:val="24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table" w:customStyle="1" w:styleId="8">
    <w:name w:val="网格型1"/>
    <w:basedOn w:val="4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character" w:customStyle="1" w:styleId="10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paragraph" w:customStyle="1" w:styleId="12">
    <w:name w:val="Default"/>
    <w:autoRedefine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2023-12-19T02:36:00Z</dcterms:created>
  <dc:creator>pocoyo</dc:creator>
  <cp:lastModifiedBy>清风飞扬</cp:lastModifiedBy>
  <dcterms:modified xsi:type="dcterms:W3CDTF">2024-05-16T08:52:57Z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C85DB9CDDB564E6A820F01890F8D5BD4_13</vt:lpwstr>
  </property>
</Properties>
</file>