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both"/>
        <w:rPr>
          <w:rFonts w:hint="default" w:ascii="楷体" w:hAnsi="楷体" w:eastAsia="楷体" w:cs="楷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1"/>
          <w:szCs w:val="21"/>
          <w:lang w:val="en-US" w:eastAsia="zh-CN"/>
        </w:rPr>
        <w:t>封面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新泰市中医医院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院内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询价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文件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楷体" w:hAnsi="楷体" w:eastAsia="楷体" w:cs="楷体"/>
          <w:kern w:val="0"/>
          <w:sz w:val="24"/>
          <w:szCs w:val="21"/>
        </w:rPr>
      </w:pPr>
    </w:p>
    <w:p>
      <w:pPr>
        <w:tabs>
          <w:tab w:val="left" w:pos="2552"/>
        </w:tabs>
        <w:snapToGrid w:val="0"/>
        <w:spacing w:line="360" w:lineRule="auto"/>
        <w:ind w:right="-439" w:rightChars="-209"/>
        <w:jc w:val="center"/>
        <w:rPr>
          <w:rFonts w:hint="default" w:ascii="楷体" w:hAnsi="楷体" w:eastAsia="楷体" w:cs="楷体"/>
          <w:b/>
          <w:sz w:val="36"/>
          <w:szCs w:val="36"/>
          <w:lang w:val="en-US"/>
        </w:rPr>
      </w:pPr>
      <w:r>
        <w:rPr>
          <w:rFonts w:hint="eastAsia" w:ascii="楷体" w:hAnsi="楷体" w:eastAsia="楷体" w:cs="楷体"/>
          <w:b/>
          <w:sz w:val="36"/>
          <w:szCs w:val="36"/>
        </w:rPr>
        <w:t>项目名称：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总务科常用耗材询价项目</w:t>
      </w:r>
    </w:p>
    <w:p>
      <w:pPr>
        <w:autoSpaceDE w:val="0"/>
        <w:autoSpaceDN w:val="0"/>
        <w:adjustRightInd w:val="0"/>
        <w:snapToGrid w:val="0"/>
        <w:spacing w:line="360" w:lineRule="auto"/>
        <w:ind w:left="676" w:leftChars="322" w:firstLine="482" w:firstLineChars="150"/>
        <w:jc w:val="left"/>
        <w:rPr>
          <w:rFonts w:hint="eastAsia" w:ascii="楷体" w:hAnsi="楷体" w:eastAsia="楷体" w:cs="楷体"/>
          <w:b/>
          <w:kern w:val="0"/>
          <w:sz w:val="32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30"/>
          <w:szCs w:val="30"/>
        </w:rPr>
        <w:sectPr>
          <w:footerReference r:id="rId3" w:type="default"/>
          <w:pgSz w:w="11907" w:h="16839"/>
          <w:pgMar w:top="1134" w:right="1134" w:bottom="1134" w:left="1134" w:header="567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272" w:charSpace="0"/>
        </w:sectPr>
      </w:pPr>
      <w:r>
        <w:rPr>
          <w:rFonts w:hint="eastAsia" w:ascii="楷体" w:hAnsi="楷体" w:eastAsia="楷体" w:cs="楷体"/>
          <w:b/>
          <w:sz w:val="36"/>
          <w:szCs w:val="36"/>
        </w:rPr>
        <w:t>2023年</w:t>
      </w:r>
      <w:r>
        <w:rPr>
          <w:rFonts w:ascii="楷体" w:hAnsi="楷体" w:eastAsia="楷体" w:cs="楷体"/>
          <w:b/>
          <w:sz w:val="36"/>
          <w:szCs w:val="36"/>
        </w:rPr>
        <w:t>12</w:t>
      </w:r>
      <w:r>
        <w:rPr>
          <w:rFonts w:hint="eastAsia" w:ascii="楷体" w:hAnsi="楷体" w:eastAsia="楷体" w:cs="楷体"/>
          <w:b/>
          <w:sz w:val="36"/>
          <w:szCs w:val="36"/>
        </w:rPr>
        <w:t>月</w:t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bookmarkStart w:id="3" w:name="_GoBack"/>
      <w:bookmarkEnd w:id="3"/>
      <w:bookmarkStart w:id="0" w:name="_Toc8514"/>
      <w:bookmarkStart w:id="1" w:name="_Toc435614385"/>
      <w:bookmarkStart w:id="2" w:name="_Toc16450386"/>
    </w:p>
    <w:tbl>
      <w:tblPr>
        <w:tblStyle w:val="3"/>
        <w:tblW w:w="85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提供资料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封面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承诺函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附件1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身份证（复印件）或法人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授权书（原件）及法人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被授权人身份证（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复印件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有效的营业执照副本复印件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报价单（附件1）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报价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构成详细清单（附件2）</w:t>
            </w:r>
          </w:p>
        </w:tc>
      </w:tr>
    </w:tbl>
    <w:p>
      <w:pPr>
        <w:jc w:val="left"/>
        <w:rPr>
          <w:rFonts w:hint="default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以上资料按照顺序装订并加盖公章，一式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/>
        </w:rPr>
        <w:t>叁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份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eastAsia="zh-CN"/>
        </w:rPr>
        <w:t>。</w:t>
      </w:r>
    </w:p>
    <w:bookmarkEnd w:id="0"/>
    <w:bookmarkEnd w:id="1"/>
    <w:bookmarkEnd w:id="2"/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新泰市中医医院供应商报价单</w:t>
      </w:r>
    </w:p>
    <w:tbl>
      <w:tblPr>
        <w:tblStyle w:val="6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28"/>
        <w:gridCol w:w="1391"/>
        <w:gridCol w:w="990"/>
        <w:gridCol w:w="855"/>
        <w:gridCol w:w="80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总务科常用耗材询价项目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（百货□/办公用品□/配件□）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综合报价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品名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规格型号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单位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数量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单价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合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合计金额：（大写）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售后服务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承    诺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0" w:firstLineChars="20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报价日期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本表由供应商于报价前填写，签字确认后交给采购人</w:t>
      </w:r>
    </w:p>
    <w:p>
      <w:pPr>
        <w:ind w:firstLine="482" w:firstLineChars="200"/>
        <w:jc w:val="both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2、一张报价单只填写一种品类报价，填报品类在方框里打“√”</w:t>
      </w:r>
    </w:p>
    <w:p>
      <w:pPr>
        <w:jc w:val="both"/>
        <w:rPr>
          <w:rFonts w:hint="eastAsia" w:ascii="楷体" w:hAnsi="楷体" w:eastAsia="楷体" w:cs="楷体"/>
          <w:sz w:val="44"/>
          <w:szCs w:val="44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承诺书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新泰市中医医院：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本公司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  </w:t>
      </w:r>
      <w:r>
        <w:rPr>
          <w:rFonts w:hint="eastAsia" w:ascii="楷体" w:hAnsi="楷体" w:eastAsia="楷体" w:cs="楷体"/>
          <w:sz w:val="28"/>
          <w:szCs w:val="28"/>
        </w:rPr>
        <w:t>（公司名称）承诺如下：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（一）具有独立承担民事责任的能力，具有良好的商业信誉和健全的财务会计制度；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（二）具有履行合同所必需的设备和专业技术能力；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（三）有依法缴纳税收和社会保障资金的良好记录；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（四）我方没有被列入失信被执行人、重大税收违法案件当事人名单、严重违法失信行为记录名单的情形；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五）参加本次活动前三年内在经营活动中没有重大违法违规记录，包括在经营活动中没有因违法经营受到刑事处罚或责令停产停业、吊销许可证或者执照、较大数额罚款等行政处理的重大违法记录；我公司及其现任法定代表人（主要负责人）没有行贿犯罪记录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（六）响应文件中提供的任何资料都是真实的、有效的、合法的；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（七）本公司对上述承诺的内容事项真实性负责。如经查实上述承诺的内容事项存在虚假，我公司愿意接受以提供虚假材料谋取成交的法律责任。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承诺人名称：                          （盖章）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法定代表人或委托代理人（签字或盖章）：</w:t>
      </w:r>
    </w:p>
    <w:p>
      <w:pPr>
        <w:ind w:firstLine="4760" w:firstLineChars="17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日期：     年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0"/>
        <w:szCs w:val="21"/>
      </w:rPr>
    </w:pPr>
    <w:r>
      <w:rPr>
        <w:rFonts w:ascii="仿宋" w:hAnsi="仿宋" w:eastAsia="仿宋"/>
        <w:sz w:val="20"/>
        <w:szCs w:val="21"/>
      </w:rPr>
      <w:fldChar w:fldCharType="begin"/>
    </w:r>
    <w:r>
      <w:rPr>
        <w:rFonts w:ascii="仿宋" w:hAnsi="仿宋" w:eastAsia="仿宋"/>
        <w:sz w:val="20"/>
        <w:szCs w:val="21"/>
      </w:rPr>
      <w:instrText xml:space="preserve">PAGE   \* MERGEFORMAT</w:instrText>
    </w:r>
    <w:r>
      <w:rPr>
        <w:rFonts w:ascii="仿宋" w:hAnsi="仿宋" w:eastAsia="仿宋"/>
        <w:sz w:val="20"/>
        <w:szCs w:val="21"/>
      </w:rPr>
      <w:fldChar w:fldCharType="separate"/>
    </w:r>
    <w:r>
      <w:rPr>
        <w:rFonts w:ascii="仿宋" w:hAnsi="仿宋" w:eastAsia="仿宋"/>
        <w:sz w:val="20"/>
        <w:szCs w:val="21"/>
      </w:rPr>
      <w:t>2</w:t>
    </w:r>
    <w:r>
      <w:rPr>
        <w:rFonts w:ascii="仿宋" w:hAnsi="仿宋" w:eastAsia="仿宋"/>
        <w:sz w:val="20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191E71C1"/>
    <w:rsid w:val="0C560A4C"/>
    <w:rsid w:val="0D33208C"/>
    <w:rsid w:val="107E484D"/>
    <w:rsid w:val="18677ECB"/>
    <w:rsid w:val="191E71C1"/>
    <w:rsid w:val="28D05206"/>
    <w:rsid w:val="3A1D02E4"/>
    <w:rsid w:val="42EA5B83"/>
    <w:rsid w:val="5D42240C"/>
    <w:rsid w:val="602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黑体" w:cs="Times New Roman"/>
      <w:bCs/>
      <w:sz w:val="30"/>
      <w:szCs w:val="30"/>
    </w:rPr>
  </w:style>
  <w:style w:type="table" w:customStyle="1" w:styleId="6">
    <w:name w:val="网格型1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2023-12-19T02:36:00Z</dcterms:created>
  <dc:creator>pocoyo</dc:creator>
  <cp:lastModifiedBy>pocoyo</cp:lastModifiedBy>
  <dcterms:modified xsi:type="dcterms:W3CDTF">2023-12-26T09:16:49Z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6272DD336D734C87815DD7ACA7DBF2D0_13</vt:lpwstr>
  </property>
</Properties>
</file>